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8A2B" w14:textId="77777777" w:rsidR="00D17C48" w:rsidRDefault="00D17C48" w:rsidP="00D17C48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9C7C58" wp14:editId="395B0ED7">
            <wp:simplePos x="0" y="0"/>
            <wp:positionH relativeFrom="column">
              <wp:posOffset>4766934</wp:posOffset>
            </wp:positionH>
            <wp:positionV relativeFrom="paragraph">
              <wp:posOffset>-71428</wp:posOffset>
            </wp:positionV>
            <wp:extent cx="1301750" cy="106426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30175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5"/>
        </w:rPr>
        <w:t xml:space="preserve">Chapter Presidents’ Page </w:t>
      </w:r>
    </w:p>
    <w:p w14:paraId="7A8F125A" w14:textId="432C6A71" w:rsidR="00D17C48" w:rsidRPr="00240279" w:rsidRDefault="00D17C48" w:rsidP="00240279">
      <w:pPr>
        <w:spacing w:after="42" w:line="259" w:lineRule="auto"/>
        <w:ind w:left="1766" w:firstLine="0"/>
      </w:pPr>
      <w:r>
        <w:rPr>
          <w:sz w:val="34"/>
        </w:rPr>
        <w:t xml:space="preserve">… </w:t>
      </w:r>
      <w:r>
        <w:rPr>
          <w:sz w:val="30"/>
        </w:rPr>
        <w:t xml:space="preserve">from your State President    </w:t>
      </w:r>
    </w:p>
    <w:p w14:paraId="5B34232A" w14:textId="50F46008" w:rsidR="0037632F" w:rsidRPr="0037632F" w:rsidRDefault="0037632F" w:rsidP="0037632F">
      <w:pPr>
        <w:jc w:val="center"/>
        <w:rPr>
          <w:color w:val="FF0000"/>
          <w:sz w:val="18"/>
          <w:szCs w:val="18"/>
        </w:rPr>
      </w:pPr>
      <w:r w:rsidRPr="0037632F">
        <w:rPr>
          <w:color w:val="FF0000"/>
          <w:sz w:val="18"/>
          <w:szCs w:val="18"/>
        </w:rPr>
        <w:t>“Embracing Possibilities: Leading with Wisdom and Passion”</w:t>
      </w:r>
    </w:p>
    <w:p w14:paraId="5F4FA932" w14:textId="77777777" w:rsidR="00076CF9" w:rsidRDefault="00076CF9" w:rsidP="00D17C48">
      <w:pPr>
        <w:rPr>
          <w:sz w:val="22"/>
        </w:rPr>
      </w:pPr>
    </w:p>
    <w:p w14:paraId="5DBFF164" w14:textId="0855D16B" w:rsidR="00D17C48" w:rsidRPr="00803A9E" w:rsidRDefault="00D17C48" w:rsidP="00D17C48">
      <w:pPr>
        <w:rPr>
          <w:sz w:val="22"/>
        </w:rPr>
      </w:pPr>
      <w:r w:rsidRPr="00803A9E">
        <w:rPr>
          <w:sz w:val="22"/>
        </w:rPr>
        <w:t>Dear Chapter Presidents,</w:t>
      </w:r>
    </w:p>
    <w:p w14:paraId="12E2F379" w14:textId="23141855" w:rsidR="00E07CB6" w:rsidRPr="00803A9E" w:rsidRDefault="00D17C48">
      <w:pPr>
        <w:rPr>
          <w:sz w:val="22"/>
        </w:rPr>
      </w:pPr>
      <w:r w:rsidRPr="00803A9E">
        <w:rPr>
          <w:sz w:val="22"/>
        </w:rPr>
        <w:t xml:space="preserve">     The beauty of fall leaves with their vivid shades of reds, oranges and yellows are striking at this time of year. Enjoy before they fall welcoming cold days of winter.</w:t>
      </w:r>
    </w:p>
    <w:p w14:paraId="7D17FB7D" w14:textId="04E9F45D" w:rsidR="00D17C48" w:rsidRPr="00803A9E" w:rsidRDefault="00D17C48">
      <w:pPr>
        <w:rPr>
          <w:sz w:val="22"/>
        </w:rPr>
      </w:pPr>
      <w:r w:rsidRPr="00803A9E">
        <w:rPr>
          <w:sz w:val="22"/>
        </w:rPr>
        <w:t xml:space="preserve">     Fall Board</w:t>
      </w:r>
      <w:r w:rsidR="00240279" w:rsidRPr="00803A9E">
        <w:rPr>
          <w:sz w:val="22"/>
        </w:rPr>
        <w:t>,</w:t>
      </w:r>
      <w:r w:rsidRPr="00803A9E">
        <w:rPr>
          <w:sz w:val="22"/>
        </w:rPr>
        <w:t xml:space="preserve"> </w:t>
      </w:r>
      <w:r w:rsidR="00BE5A82" w:rsidRPr="00803A9E">
        <w:rPr>
          <w:sz w:val="22"/>
        </w:rPr>
        <w:t>the last weekend of September</w:t>
      </w:r>
      <w:r w:rsidR="00240279" w:rsidRPr="00803A9E">
        <w:rPr>
          <w:sz w:val="22"/>
        </w:rPr>
        <w:t>,</w:t>
      </w:r>
      <w:r w:rsidR="00BE5A82" w:rsidRPr="00803A9E">
        <w:rPr>
          <w:sz w:val="22"/>
        </w:rPr>
        <w:t xml:space="preserve"> </w:t>
      </w:r>
      <w:r w:rsidRPr="00803A9E">
        <w:rPr>
          <w:sz w:val="22"/>
        </w:rPr>
        <w:t>provided opportunities to learn, grow and share throughout the conference with a varied number of workshops. A huge thank you to Pat Bennett-Forman, our First Vice President, for your hard work to gather these presenters with interesting topics. Also, thank you to the officers who presented training for our members; EEC (Pat and her committee), Communications (Jannette Manuel), Leadership (Janet LeBeau and her committee) and Treasurer (Pat Russell). I am most grateful for your leadership and talents.</w:t>
      </w:r>
    </w:p>
    <w:p w14:paraId="54F64846" w14:textId="543F9921" w:rsidR="00D17C48" w:rsidRDefault="00D17C48">
      <w:pPr>
        <w:rPr>
          <w:sz w:val="22"/>
        </w:rPr>
      </w:pPr>
      <w:r w:rsidRPr="00803A9E">
        <w:rPr>
          <w:sz w:val="22"/>
        </w:rPr>
        <w:t xml:space="preserve">      Now we are in search of workshops </w:t>
      </w:r>
      <w:r w:rsidR="002B18A9">
        <w:rPr>
          <w:sz w:val="22"/>
        </w:rPr>
        <w:t xml:space="preserve">and presenters </w:t>
      </w:r>
      <w:r w:rsidRPr="00803A9E">
        <w:rPr>
          <w:sz w:val="22"/>
        </w:rPr>
        <w:t>for our state convention in April at Olympia.  I have attached a workshop proposal and the curriculum vitae forms for you to fill out. These can also</w:t>
      </w:r>
      <w:r w:rsidR="00BE5A82" w:rsidRPr="00803A9E">
        <w:rPr>
          <w:sz w:val="22"/>
        </w:rPr>
        <w:t xml:space="preserve"> be accessed from our state webpage at </w:t>
      </w:r>
      <w:hyperlink r:id="rId6" w:history="1">
        <w:r w:rsidR="00BE5A82" w:rsidRPr="00803A9E">
          <w:rPr>
            <w:rStyle w:val="Hyperlink"/>
            <w:sz w:val="22"/>
          </w:rPr>
          <w:t>www.dkgwa.org</w:t>
        </w:r>
      </w:hyperlink>
      <w:r w:rsidR="00BE5A82" w:rsidRPr="00803A9E">
        <w:rPr>
          <w:sz w:val="22"/>
        </w:rPr>
        <w:t xml:space="preserve"> </w:t>
      </w:r>
      <w:r w:rsidRPr="00803A9E">
        <w:rPr>
          <w:sz w:val="22"/>
        </w:rPr>
        <w:t xml:space="preserve"> If you have had a dynamic workshop for your chapter or know of individuals in your community who would help us grow personally and professionally, this is you</w:t>
      </w:r>
      <w:r w:rsidR="00B81651">
        <w:rPr>
          <w:sz w:val="22"/>
        </w:rPr>
        <w:t>r</w:t>
      </w:r>
      <w:r w:rsidRPr="00803A9E">
        <w:rPr>
          <w:sz w:val="22"/>
        </w:rPr>
        <w:t xml:space="preserve"> chance</w:t>
      </w:r>
      <w:r w:rsidR="00BE5A82" w:rsidRPr="00803A9E">
        <w:rPr>
          <w:sz w:val="22"/>
        </w:rPr>
        <w:t xml:space="preserve"> to encourage their participation.</w:t>
      </w:r>
    </w:p>
    <w:p w14:paraId="4078CAED" w14:textId="3E9264A5" w:rsidR="00B81651" w:rsidRDefault="004F3389">
      <w:pPr>
        <w:rPr>
          <w:sz w:val="22"/>
        </w:rPr>
      </w:pPr>
      <w:r>
        <w:rPr>
          <w:sz w:val="22"/>
        </w:rPr>
        <w:t xml:space="preserve">     Did you send a copy of your directory/agenda for 2019-2020 to the state officers as well as </w:t>
      </w:r>
      <w:r w:rsidR="0037632F">
        <w:rPr>
          <w:sz w:val="22"/>
        </w:rPr>
        <w:t xml:space="preserve">to </w:t>
      </w:r>
      <w:r>
        <w:rPr>
          <w:sz w:val="22"/>
        </w:rPr>
        <w:t>your area liaison? Have you begun your literacy project with your chapter as an outreach to your community? Be sure to document via photos/</w:t>
      </w:r>
      <w:r w:rsidR="0037632F">
        <w:rPr>
          <w:sz w:val="22"/>
        </w:rPr>
        <w:t>writings</w:t>
      </w:r>
      <w:r>
        <w:rPr>
          <w:sz w:val="22"/>
        </w:rPr>
        <w:t xml:space="preserve"> for our state convention.</w:t>
      </w:r>
    </w:p>
    <w:p w14:paraId="12F20197" w14:textId="1C7D7B73" w:rsidR="004F3389" w:rsidRPr="00803A9E" w:rsidRDefault="004F3389">
      <w:pPr>
        <w:rPr>
          <w:sz w:val="22"/>
        </w:rPr>
      </w:pPr>
      <w:r>
        <w:rPr>
          <w:sz w:val="22"/>
        </w:rPr>
        <w:t>Gratefully, Susan Fritts, WA State Organization President, DKG International Society</w:t>
      </w:r>
    </w:p>
    <w:p w14:paraId="08498A93" w14:textId="26E2695F" w:rsidR="00076CF9" w:rsidRDefault="00076CF9" w:rsidP="002B18A9">
      <w:pPr>
        <w:ind w:left="0" w:firstLine="0"/>
      </w:pPr>
    </w:p>
    <w:p w14:paraId="56F127F1" w14:textId="77777777" w:rsidR="002B18A9" w:rsidRDefault="002B18A9" w:rsidP="002B18A9">
      <w:pPr>
        <w:ind w:left="0" w:firstLine="0"/>
      </w:pPr>
      <w:bookmarkStart w:id="0" w:name="_GoBack"/>
      <w:bookmarkEnd w:id="0"/>
    </w:p>
    <w:p w14:paraId="6571C790" w14:textId="06071C0F" w:rsidR="005755E3" w:rsidRPr="00076CF9" w:rsidRDefault="00076CF9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Dates to Remember:</w:t>
      </w:r>
    </w:p>
    <w:p w14:paraId="2AD9C9E1" w14:textId="4508FD00" w:rsidR="005755E3" w:rsidRPr="00076CF9" w:rsidRDefault="005755E3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  <w:r w:rsidRPr="00076CF9">
        <w:rPr>
          <w:sz w:val="16"/>
          <w:szCs w:val="16"/>
        </w:rPr>
        <w:t>October 31</w:t>
      </w:r>
      <w:r w:rsidRPr="00076CF9">
        <w:rPr>
          <w:sz w:val="16"/>
          <w:szCs w:val="16"/>
          <w:vertAlign w:val="superscript"/>
        </w:rPr>
        <w:t>st</w:t>
      </w:r>
      <w:r w:rsidRPr="00076CF9">
        <w:rPr>
          <w:sz w:val="16"/>
          <w:szCs w:val="16"/>
        </w:rPr>
        <w:tab/>
      </w:r>
      <w:r w:rsidRPr="00076CF9">
        <w:rPr>
          <w:sz w:val="16"/>
          <w:szCs w:val="16"/>
        </w:rPr>
        <w:tab/>
        <w:t xml:space="preserve">Deadline for members to submit dues to chapter treasurers (Chapter President and Treasurer should </w:t>
      </w:r>
      <w:proofErr w:type="gramStart"/>
      <w:r w:rsidRPr="00076CF9">
        <w:rPr>
          <w:sz w:val="16"/>
          <w:szCs w:val="16"/>
        </w:rPr>
        <w:t>insure</w:t>
      </w:r>
      <w:proofErr w:type="gramEnd"/>
      <w:r w:rsidRPr="00076CF9">
        <w:rPr>
          <w:sz w:val="16"/>
          <w:szCs w:val="16"/>
        </w:rPr>
        <w:t xml:space="preserve"> that a report of a member dropped for nonpayment of dues is part of the minutes of the executive board or chapter minutes. Chapter does not have to take action.)</w:t>
      </w:r>
    </w:p>
    <w:p w14:paraId="04DED4C0" w14:textId="77777777" w:rsidR="001A5132" w:rsidRPr="00076CF9" w:rsidRDefault="001A5132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</w:p>
    <w:p w14:paraId="0A56028F" w14:textId="1887BEC9" w:rsidR="005755E3" w:rsidRPr="00076CF9" w:rsidRDefault="005755E3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  <w:r w:rsidRPr="00076CF9">
        <w:rPr>
          <w:sz w:val="16"/>
          <w:szCs w:val="16"/>
        </w:rPr>
        <w:t>November is a good month to plan an orientation meeting</w:t>
      </w:r>
      <w:r w:rsidR="00240279" w:rsidRPr="00076CF9">
        <w:rPr>
          <w:sz w:val="16"/>
          <w:szCs w:val="16"/>
        </w:rPr>
        <w:t xml:space="preserve"> and Initiation.</w:t>
      </w:r>
      <w:r w:rsidRPr="00076CF9">
        <w:rPr>
          <w:sz w:val="16"/>
          <w:szCs w:val="16"/>
        </w:rPr>
        <w:t xml:space="preserve"> </w:t>
      </w:r>
      <w:r w:rsidR="001A5132" w:rsidRPr="00076CF9">
        <w:rPr>
          <w:sz w:val="16"/>
          <w:szCs w:val="16"/>
        </w:rPr>
        <w:t>(C</w:t>
      </w:r>
      <w:r w:rsidRPr="00076CF9">
        <w:rPr>
          <w:sz w:val="16"/>
          <w:szCs w:val="16"/>
        </w:rPr>
        <w:t xml:space="preserve">onsider using Pride in the Big Picture </w:t>
      </w:r>
      <w:proofErr w:type="spellStart"/>
      <w:r w:rsidRPr="00076CF9">
        <w:rPr>
          <w:sz w:val="16"/>
          <w:szCs w:val="16"/>
        </w:rPr>
        <w:t>powerpoint</w:t>
      </w:r>
      <w:proofErr w:type="spellEnd"/>
      <w:r w:rsidRPr="00076CF9">
        <w:rPr>
          <w:sz w:val="16"/>
          <w:szCs w:val="16"/>
        </w:rPr>
        <w:t xml:space="preserve"> or video which can be downloaded from International Resources/presentation for free.)</w:t>
      </w:r>
    </w:p>
    <w:p w14:paraId="5C140AA3" w14:textId="1E0B2E2C" w:rsidR="005755E3" w:rsidRPr="00076CF9" w:rsidRDefault="005755E3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  <w:r w:rsidRPr="00076CF9">
        <w:rPr>
          <w:sz w:val="16"/>
          <w:szCs w:val="16"/>
        </w:rPr>
        <w:t>November 1</w:t>
      </w:r>
      <w:r w:rsidRPr="00076CF9">
        <w:rPr>
          <w:sz w:val="16"/>
          <w:szCs w:val="16"/>
        </w:rPr>
        <w:tab/>
      </w:r>
      <w:r w:rsidRPr="00076CF9">
        <w:rPr>
          <w:sz w:val="16"/>
          <w:szCs w:val="16"/>
        </w:rPr>
        <w:tab/>
        <w:t xml:space="preserve">Electronic Deadline for Lucile </w:t>
      </w:r>
      <w:proofErr w:type="spellStart"/>
      <w:r w:rsidRPr="00076CF9">
        <w:rPr>
          <w:sz w:val="16"/>
          <w:szCs w:val="16"/>
        </w:rPr>
        <w:t>Cornetet</w:t>
      </w:r>
      <w:proofErr w:type="spellEnd"/>
      <w:r w:rsidRPr="00076CF9">
        <w:rPr>
          <w:sz w:val="16"/>
          <w:szCs w:val="16"/>
        </w:rPr>
        <w:t xml:space="preserve"> Seminar Award</w:t>
      </w:r>
    </w:p>
    <w:p w14:paraId="16E9CAD7" w14:textId="77777777" w:rsidR="002B18A9" w:rsidRDefault="001A5132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  <w:r w:rsidRPr="00076CF9">
        <w:rPr>
          <w:sz w:val="16"/>
          <w:szCs w:val="16"/>
        </w:rPr>
        <w:t>November 15</w:t>
      </w:r>
      <w:r w:rsidRPr="00076CF9">
        <w:rPr>
          <w:sz w:val="16"/>
          <w:szCs w:val="16"/>
        </w:rPr>
        <w:tab/>
      </w:r>
      <w:r w:rsidRPr="00076CF9">
        <w:rPr>
          <w:sz w:val="16"/>
          <w:szCs w:val="16"/>
        </w:rPr>
        <w:tab/>
        <w:t>Last day to E-file 990 to IRS; send copy</w:t>
      </w:r>
      <w:r w:rsidR="00C73F4E">
        <w:rPr>
          <w:sz w:val="16"/>
          <w:szCs w:val="16"/>
        </w:rPr>
        <w:t xml:space="preserve"> of IRS Statement</w:t>
      </w:r>
      <w:r w:rsidR="006467FF">
        <w:rPr>
          <w:sz w:val="16"/>
          <w:szCs w:val="16"/>
        </w:rPr>
        <w:t xml:space="preserve"> saying your filing has been accepted</w:t>
      </w:r>
      <w:r w:rsidRPr="00076CF9">
        <w:rPr>
          <w:sz w:val="16"/>
          <w:szCs w:val="16"/>
        </w:rPr>
        <w:t xml:space="preserve"> to state org. treas.</w:t>
      </w:r>
      <w:r w:rsidR="006467FF">
        <w:rPr>
          <w:sz w:val="16"/>
          <w:szCs w:val="16"/>
        </w:rPr>
        <w:t xml:space="preserve"> (p.</w:t>
      </w:r>
      <w:r w:rsidR="002B18A9">
        <w:rPr>
          <w:sz w:val="16"/>
          <w:szCs w:val="16"/>
        </w:rPr>
        <w:t>russell@comcast.net</w:t>
      </w:r>
    </w:p>
    <w:p w14:paraId="2DF6FD44" w14:textId="65555D51" w:rsidR="001A5132" w:rsidRPr="00076CF9" w:rsidRDefault="002B18A9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B166710" w14:textId="357CC062" w:rsidR="001A5132" w:rsidRPr="00076CF9" w:rsidRDefault="001A5132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</w:p>
    <w:p w14:paraId="0DED34D7" w14:textId="0A303FC5" w:rsidR="001A5132" w:rsidRPr="00076CF9" w:rsidRDefault="001A5132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  <w:r w:rsidRPr="00076CF9">
        <w:rPr>
          <w:sz w:val="16"/>
          <w:szCs w:val="16"/>
        </w:rPr>
        <w:t>Remember that scholarships are often available at international, WA state, and chapter levels. February 1, 2020 is deadline for Internatio</w:t>
      </w:r>
      <w:r w:rsidR="00240279" w:rsidRPr="00076CF9">
        <w:rPr>
          <w:sz w:val="16"/>
          <w:szCs w:val="16"/>
        </w:rPr>
        <w:t>n</w:t>
      </w:r>
      <w:r w:rsidRPr="00076CF9">
        <w:rPr>
          <w:sz w:val="16"/>
          <w:szCs w:val="16"/>
        </w:rPr>
        <w:t>al Scholarship Applications for $6,000 and $10,000 awards.</w:t>
      </w:r>
      <w:r w:rsidR="00240279" w:rsidRPr="00076CF9">
        <w:rPr>
          <w:sz w:val="16"/>
          <w:szCs w:val="16"/>
        </w:rPr>
        <w:t xml:space="preserve"> Scholarships may be given for graduate work, certification or endorsements or as a state stipend for retreats, conferences, or specialized studies. Check on webpages for applications. </w:t>
      </w:r>
      <w:r w:rsidR="00803A9E" w:rsidRPr="00076CF9">
        <w:rPr>
          <w:sz w:val="16"/>
          <w:szCs w:val="16"/>
        </w:rPr>
        <w:t xml:space="preserve">www.dkgwa.org </w:t>
      </w:r>
      <w:r w:rsidR="00240279" w:rsidRPr="00076CF9">
        <w:rPr>
          <w:sz w:val="16"/>
          <w:szCs w:val="16"/>
        </w:rPr>
        <w:t xml:space="preserve"> </w:t>
      </w:r>
      <w:hyperlink r:id="rId7" w:history="1">
        <w:r w:rsidR="002B18A9" w:rsidRPr="00F27BCD">
          <w:rPr>
            <w:rStyle w:val="Hyperlink"/>
            <w:sz w:val="16"/>
            <w:szCs w:val="16"/>
          </w:rPr>
          <w:t>www.dkg.org</w:t>
        </w:r>
      </w:hyperlink>
    </w:p>
    <w:p w14:paraId="7C495556" w14:textId="77777777" w:rsidR="001A5132" w:rsidRPr="00076CF9" w:rsidRDefault="001A5132" w:rsidP="00076C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0" w:firstLine="0"/>
        <w:rPr>
          <w:sz w:val="16"/>
          <w:szCs w:val="16"/>
        </w:rPr>
      </w:pPr>
    </w:p>
    <w:p w14:paraId="23667C75" w14:textId="6F368966" w:rsidR="00CB1FDE" w:rsidRPr="00076CF9" w:rsidRDefault="00240279" w:rsidP="00CB1F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  <w:r w:rsidRPr="00076CF9">
        <w:rPr>
          <w:sz w:val="16"/>
          <w:szCs w:val="16"/>
        </w:rPr>
        <w:t>December 1</w:t>
      </w:r>
      <w:r w:rsidRPr="00076CF9">
        <w:rPr>
          <w:sz w:val="16"/>
          <w:szCs w:val="16"/>
        </w:rPr>
        <w:tab/>
      </w:r>
      <w:r w:rsidRPr="00076CF9">
        <w:rPr>
          <w:sz w:val="16"/>
          <w:szCs w:val="16"/>
        </w:rPr>
        <w:tab/>
        <w:t xml:space="preserve">Deadline for Standing Rules: Submit your Amendment form to Joanne </w:t>
      </w:r>
      <w:proofErr w:type="spellStart"/>
      <w:r w:rsidRPr="00076CF9">
        <w:rPr>
          <w:sz w:val="16"/>
          <w:szCs w:val="16"/>
        </w:rPr>
        <w:t>Scholen</w:t>
      </w:r>
      <w:proofErr w:type="spellEnd"/>
      <w:r w:rsidRPr="00076CF9">
        <w:rPr>
          <w:sz w:val="16"/>
          <w:szCs w:val="16"/>
        </w:rPr>
        <w:t xml:space="preserve"> (Kappa)</w:t>
      </w:r>
      <w:r w:rsidR="00CB1FDE">
        <w:rPr>
          <w:sz w:val="16"/>
          <w:szCs w:val="16"/>
        </w:rPr>
        <w:t xml:space="preserve"> </w:t>
      </w:r>
      <w:hyperlink r:id="rId8" w:history="1">
        <w:r w:rsidR="00CB1FDE" w:rsidRPr="00532D0E">
          <w:rPr>
            <w:rStyle w:val="Hyperlink"/>
            <w:sz w:val="16"/>
            <w:szCs w:val="16"/>
          </w:rPr>
          <w:t>jmsjolen@nwlink.com</w:t>
        </w:r>
      </w:hyperlink>
      <w:r w:rsidR="00CB1FDE">
        <w:rPr>
          <w:sz w:val="16"/>
          <w:szCs w:val="16"/>
        </w:rPr>
        <w:t xml:space="preserve">, </w:t>
      </w:r>
      <w:r w:rsidRPr="00076CF9">
        <w:rPr>
          <w:sz w:val="16"/>
          <w:szCs w:val="16"/>
        </w:rPr>
        <w:t>Bylaws and Rules Chair. Forms are online.</w:t>
      </w:r>
      <w:r w:rsidR="00CB1FDE">
        <w:rPr>
          <w:sz w:val="16"/>
          <w:szCs w:val="16"/>
        </w:rPr>
        <w:t xml:space="preserve"> </w:t>
      </w:r>
    </w:p>
    <w:p w14:paraId="2DC2156A" w14:textId="2B99697D" w:rsidR="004F3389" w:rsidRPr="00496385" w:rsidRDefault="004F3389" w:rsidP="003763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Third Presidents’ Letter    October, 2019</w:t>
      </w:r>
    </w:p>
    <w:sectPr w:rsidR="004F3389" w:rsidRPr="0049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B6"/>
    <w:rsid w:val="00076CF9"/>
    <w:rsid w:val="001A5132"/>
    <w:rsid w:val="00240279"/>
    <w:rsid w:val="002B18A9"/>
    <w:rsid w:val="0037632F"/>
    <w:rsid w:val="00496385"/>
    <w:rsid w:val="004F3389"/>
    <w:rsid w:val="005755E3"/>
    <w:rsid w:val="005E2F89"/>
    <w:rsid w:val="006467FF"/>
    <w:rsid w:val="00803A9E"/>
    <w:rsid w:val="00B81651"/>
    <w:rsid w:val="00BE5A82"/>
    <w:rsid w:val="00C73F4E"/>
    <w:rsid w:val="00CB1FDE"/>
    <w:rsid w:val="00D17C48"/>
    <w:rsid w:val="00DC7EFD"/>
    <w:rsid w:val="00E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1F7B"/>
  <w15:chartTrackingRefBased/>
  <w15:docId w15:val="{6F3E92DF-546A-4430-A293-D6210726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C48"/>
    <w:pPr>
      <w:spacing w:after="4" w:line="251" w:lineRule="auto"/>
      <w:ind w:left="32" w:right="230" w:hanging="10"/>
    </w:pPr>
    <w:rPr>
      <w:rFonts w:ascii="Century" w:eastAsia="Century" w:hAnsi="Century" w:cs="Century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sjolen@nwli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kgwa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6BDA-70F8-46FA-8821-B142764B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6</cp:revision>
  <cp:lastPrinted>2019-10-28T22:54:00Z</cp:lastPrinted>
  <dcterms:created xsi:type="dcterms:W3CDTF">2019-10-28T23:06:00Z</dcterms:created>
  <dcterms:modified xsi:type="dcterms:W3CDTF">2019-10-29T03:26:00Z</dcterms:modified>
</cp:coreProperties>
</file>